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B7A1" w14:textId="77777777" w:rsidR="006150E3" w:rsidRPr="006150E3" w:rsidRDefault="006150E3" w:rsidP="006150E3">
      <w:pPr>
        <w:autoSpaceDE w:val="0"/>
        <w:autoSpaceDN w:val="0"/>
        <w:adjustRightInd w:val="0"/>
        <w:spacing w:line="235" w:lineRule="auto"/>
        <w:textAlignment w:val="center"/>
        <w:rPr>
          <w:rFonts w:ascii="CoHeadline-Regular" w:hAnsi="CoHeadline-Regular" w:cs="CoHeadline-Regular"/>
          <w:color w:val="CB2A7F"/>
          <w:spacing w:val="3"/>
          <w:sz w:val="44"/>
          <w:szCs w:val="44"/>
        </w:rPr>
      </w:pPr>
      <w:r w:rsidRPr="006150E3">
        <w:rPr>
          <w:rFonts w:ascii="CoHeadline-Regular" w:hAnsi="CoHeadline-Regular" w:cs="CoHeadline-Regular"/>
          <w:color w:val="CB2A7F"/>
          <w:spacing w:val="3"/>
          <w:sz w:val="44"/>
          <w:szCs w:val="44"/>
        </w:rPr>
        <w:t>El Mar Negro de Turquía</w:t>
      </w:r>
    </w:p>
    <w:p w14:paraId="2FE2ADCB" w14:textId="1A7BD387" w:rsidR="00FB17F6" w:rsidRDefault="00FB17F6" w:rsidP="006150E3">
      <w:pPr>
        <w:tabs>
          <w:tab w:val="left" w:pos="492"/>
        </w:tabs>
        <w:suppressAutoHyphens/>
        <w:autoSpaceDE w:val="0"/>
        <w:autoSpaceDN w:val="0"/>
        <w:adjustRightInd w:val="0"/>
        <w:spacing w:line="235" w:lineRule="auto"/>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38D63FB3" w14:textId="77777777" w:rsidR="006150E3" w:rsidRDefault="006150E3" w:rsidP="006150E3">
      <w:pPr>
        <w:pStyle w:val="codigocabecera"/>
        <w:spacing w:line="235" w:lineRule="auto"/>
        <w:jc w:val="left"/>
      </w:pPr>
      <w:r>
        <w:t>C-91107</w:t>
      </w:r>
    </w:p>
    <w:p w14:paraId="48887611" w14:textId="5F5F9972" w:rsidR="00957DB7" w:rsidRDefault="006150E3" w:rsidP="006150E3">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4CD73C5" w14:textId="77777777" w:rsidR="006150E3" w:rsidRDefault="00957DB7" w:rsidP="006150E3">
      <w:pPr>
        <w:pStyle w:val="nochescabecera"/>
        <w:spacing w:line="235" w:lineRule="auto"/>
      </w:pPr>
      <w:r>
        <w:rPr>
          <w:rFonts w:ascii="Router-Bold" w:hAnsi="Router-Bold" w:cs="Router-Bold"/>
          <w:b/>
          <w:bCs/>
          <w:spacing w:val="-5"/>
        </w:rPr>
        <w:t xml:space="preserve">NOCHES  </w:t>
      </w:r>
      <w:r w:rsidR="006150E3">
        <w:t>Estambul 4. Rize 2. Trabzon 1. Capadocia 2. Safranbolu 1.</w:t>
      </w:r>
    </w:p>
    <w:p w14:paraId="1899E14E" w14:textId="58DF03CA" w:rsidR="00957DB7" w:rsidRDefault="00957DB7" w:rsidP="006150E3">
      <w:pPr>
        <w:pStyle w:val="Ningnestilodeprrafo"/>
        <w:spacing w:line="235" w:lineRule="auto"/>
        <w:rPr>
          <w:rFonts w:ascii="CoHeadline-Bold" w:hAnsi="CoHeadline-Bold" w:cs="CoHeadline-Bold"/>
          <w:b/>
          <w:bCs/>
          <w:color w:val="F20700"/>
          <w:spacing w:val="2"/>
          <w:sz w:val="20"/>
          <w:szCs w:val="20"/>
        </w:rPr>
      </w:pPr>
    </w:p>
    <w:p w14:paraId="6D6DCCFA"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 xml:space="preserve">Día 1º (Domingo) ESTAMBUL </w:t>
      </w:r>
    </w:p>
    <w:p w14:paraId="285D8756"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6150E3">
        <w:rPr>
          <w:rFonts w:ascii="Router-Bold" w:hAnsi="Router-Bold" w:cs="Router-Bold"/>
          <w:b/>
          <w:bCs/>
          <w:color w:val="000000"/>
          <w:w w:val="90"/>
          <w:sz w:val="16"/>
          <w:szCs w:val="16"/>
        </w:rPr>
        <w:t>Alojamiento</w:t>
      </w:r>
      <w:r w:rsidRPr="006150E3">
        <w:rPr>
          <w:rFonts w:ascii="Router-Book" w:hAnsi="Router-Book" w:cs="Router-Book"/>
          <w:color w:val="000000"/>
          <w:w w:val="90"/>
          <w:sz w:val="16"/>
          <w:szCs w:val="16"/>
        </w:rPr>
        <w:t>.</w:t>
      </w:r>
    </w:p>
    <w:p w14:paraId="271DB31A"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396CC383"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2º (Lunes) ESTAMBUL</w:t>
      </w:r>
    </w:p>
    <w:p w14:paraId="1C9554FB"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6150E3">
        <w:rPr>
          <w:rFonts w:ascii="Router-Bold" w:hAnsi="Router-Bold" w:cs="Router-Bold"/>
          <w:b/>
          <w:bCs/>
          <w:color w:val="000000"/>
          <w:spacing w:val="2"/>
          <w:w w:val="90"/>
          <w:sz w:val="16"/>
          <w:szCs w:val="16"/>
        </w:rPr>
        <w:t>Desayuno</w:t>
      </w:r>
      <w:r w:rsidRPr="006150E3">
        <w:rPr>
          <w:rFonts w:ascii="Router-Book" w:hAnsi="Router-Book" w:cs="Router-Book"/>
          <w:color w:val="000000"/>
          <w:spacing w:val="2"/>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6150E3">
        <w:rPr>
          <w:rFonts w:ascii="Router-Bold" w:hAnsi="Router-Bold" w:cs="Router-Bold"/>
          <w:b/>
          <w:bCs/>
          <w:color w:val="000000"/>
          <w:spacing w:val="2"/>
          <w:w w:val="90"/>
          <w:sz w:val="16"/>
          <w:szCs w:val="16"/>
        </w:rPr>
        <w:t>Alojamiento</w:t>
      </w:r>
      <w:r w:rsidRPr="006150E3">
        <w:rPr>
          <w:rFonts w:ascii="Router-Book" w:hAnsi="Router-Book" w:cs="Router-Book"/>
          <w:color w:val="000000"/>
          <w:spacing w:val="2"/>
          <w:w w:val="90"/>
          <w:sz w:val="16"/>
          <w:szCs w:val="16"/>
        </w:rPr>
        <w:t>.</w:t>
      </w:r>
    </w:p>
    <w:p w14:paraId="27E9D33D"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50598B86"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3º (Martes) ESTAMBUL-RIZE (avión)</w:t>
      </w:r>
    </w:p>
    <w:p w14:paraId="164A6EA5"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Traslado al aeropuerto para tomar el vuelo hacia Rize. Llegada y visita de las mesetas y arroyos más hermosos de la región. Continuaremos a Çeçeva en el distrito de Çayeli en la provincia de Rize. Visitaremos los vastos jardines de té donde se producen muchas marcas conocidas, series de televisión y comerciales (la visita podrá ser cambiada de acuerdo a la temporada de producción de té). Después de nuestra visita, nos dirigiremos a Firtina, en el distrito de Rize, donde podrá disfrutar de magníficas vistas y por supuesto tomar fotografías mágicas.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w:t>
      </w:r>
    </w:p>
    <w:p w14:paraId="4083770C"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0E7AEFAA"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 xml:space="preserve">Día 4º (Miércoles) RIZE </w:t>
      </w:r>
    </w:p>
    <w:p w14:paraId="1D48FA3E"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Día libre. Posibilidad de tomar la excursión opcional “Batumi, Georgia, La Perla del Mar Negro” también conocida como Batum, es una hermosa ciudad costera ubicada en la costa del Mar Negro, en la región de Adjara, en Georgia. Con su animada atmósfera, impresionantes rascacielos y su ubicación junto al mar, se ha convertido en un destino turístico popular en los últimos años, ciudad conocida por su arquitectura moderna y futurista. Sus rascacielos, como el edificio Alphabet Tower y el edificio de la Torre de Batumi, se destacan en el horizonte y crean una imagen impresionante. Estos edificios son símbolos del desarrollo y el crecimiento de la ciudad.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 xml:space="preserve">. </w:t>
      </w:r>
    </w:p>
    <w:p w14:paraId="13B4D9D1"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1C14F0BC"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 xml:space="preserve">Día 5º (Jueves) RIZE-TRABZON </w:t>
      </w:r>
    </w:p>
    <w:p w14:paraId="6A640C8C"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Salida hacia Trabzon. Restante del día libre. Posibilidad de tomar la excursión opcional “El Tesoro de Sumela” conocido como el Monasterio de Sumela o Monasterio de la Virgen María, es un antiguo monasterio ortodoxo ubicado en las montañas de Zigana, en la provincia de Trabzon, al norte de Turquía, Patrimonio de la Unesco. Es uno de los lugares históricos y religiosos más destacados de la región. Su ubicación elevada ofrece vistas panorámicas de los alrededores, incluyendo el Valle de Altindere y el río que fluye a sus pies. También en opcional podrán visitar Santa María (o Ayasofya Meryem Ana Kilisesi) es una iglesia histórica ubicada en la ciudad de Trabzon, construida en el siglo XIII, ejemplo notable de la arquitectura bizantina en la región del Mar Negro.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 xml:space="preserve">. </w:t>
      </w:r>
    </w:p>
    <w:p w14:paraId="1B42562A"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5AF05409"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6º (Viernes) TRABZON-SIVAS-CAPADOCIA</w:t>
      </w:r>
    </w:p>
    <w:p w14:paraId="50D4C1BF"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Salida temprano hacia Capadocia. En el camino visitaremos Sivas, una encantadora ciudad histórica situada en el centro de Turquía. Conocida por su rica herencia cultural, arquitectura otomana, mezquitas y baños turcos. También famosa por sus festivales tradicionales y paisajes naturales impresionantes que incluyen montañas y ríos cercanos donde visitaremos la Bürüciye Medrese, histórica escuela islámica, construida en el siglo XIII durante la era selyúcida, esta medrese presenta una arquitectura islámica clásica con impresionantes detalles decorativos y azulejos. Actualmente, es un monumento cultural protegido y un atractivo lugar para los turistas interesados en la historia y la arquitectura de la región. Tarde libre para almorzar. Llegada a Capadocia.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 xml:space="preserve">. </w:t>
      </w:r>
    </w:p>
    <w:p w14:paraId="0D19AC7C"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2CFABA55"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7º (Sábado) CAPADOCIA</w:t>
      </w:r>
    </w:p>
    <w:p w14:paraId="29CB2BF1"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726186F4"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228326A5"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 xml:space="preserve">Día 8º (Domingo) CAPADOCIA-ANKARA-SAFRANBOLU </w:t>
      </w:r>
    </w:p>
    <w:p w14:paraId="1C6E3FEA"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 “lunch-box”.</w:t>
      </w:r>
      <w:r w:rsidRPr="006150E3">
        <w:rPr>
          <w:rFonts w:ascii="Router-Book" w:hAnsi="Router-Book" w:cs="Router-Book"/>
          <w:color w:val="000000"/>
          <w:w w:val="90"/>
          <w:sz w:val="16"/>
          <w:szCs w:val="16"/>
        </w:rPr>
        <w:t xml:space="preserve"> Salida temprano sobre las 06:00 hrs hacia Ankara. Llegada y visita panorámica de la capital de Turquía y el Mausoleo de Ataturk, fundador de la República, es un lugar de gran importancia histórica y emocional en Ankara. Seguiremos con la visita de Safranbolu, una encantadora ciudad ubicada en el corazón de Anatolia, conocida por su arquitectura otomana bien conservada y su ambiente nostálgico. </w:t>
      </w:r>
      <w:r w:rsidRPr="006150E3">
        <w:rPr>
          <w:rFonts w:ascii="Router-Bold" w:hAnsi="Router-Bold" w:cs="Router-Bold"/>
          <w:b/>
          <w:bCs/>
          <w:color w:val="000000"/>
          <w:w w:val="90"/>
          <w:sz w:val="16"/>
          <w:szCs w:val="16"/>
        </w:rPr>
        <w:t>Cena y alojamiento</w:t>
      </w:r>
      <w:r w:rsidRPr="006150E3">
        <w:rPr>
          <w:rFonts w:ascii="Router-Book" w:hAnsi="Router-Book" w:cs="Router-Book"/>
          <w:color w:val="000000"/>
          <w:w w:val="90"/>
          <w:sz w:val="16"/>
          <w:szCs w:val="16"/>
        </w:rPr>
        <w:t xml:space="preserve">. </w:t>
      </w:r>
    </w:p>
    <w:p w14:paraId="4C96C1C8" w14:textId="77777777" w:rsidR="006150E3" w:rsidRPr="006150E3" w:rsidRDefault="006150E3" w:rsidP="006150E3">
      <w:pPr>
        <w:autoSpaceDE w:val="0"/>
        <w:autoSpaceDN w:val="0"/>
        <w:adjustRightInd w:val="0"/>
        <w:spacing w:line="235" w:lineRule="auto"/>
        <w:jc w:val="both"/>
        <w:textAlignment w:val="center"/>
        <w:rPr>
          <w:rFonts w:ascii="Router-Bold" w:hAnsi="Router-Bold" w:cs="Router-Bold"/>
          <w:b/>
          <w:bCs/>
          <w:color w:val="D41217"/>
          <w:w w:val="90"/>
          <w:sz w:val="16"/>
          <w:szCs w:val="16"/>
        </w:rPr>
      </w:pPr>
    </w:p>
    <w:p w14:paraId="4E950453" w14:textId="77777777" w:rsidR="006150E3" w:rsidRPr="006150E3" w:rsidRDefault="006150E3" w:rsidP="006150E3">
      <w:pPr>
        <w:autoSpaceDE w:val="0"/>
        <w:autoSpaceDN w:val="0"/>
        <w:adjustRightInd w:val="0"/>
        <w:spacing w:line="235" w:lineRule="auto"/>
        <w:jc w:val="both"/>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9º (Lunes) SAFRANBOLU-ESTAMBUL</w:t>
      </w:r>
    </w:p>
    <w:p w14:paraId="45D3C8DB"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Salida hacia el Mar Negro para llegar a la cueva Gokgol Magarasi. Entraremos y contemplaremos el paisaje formado por su rio subterráneo y sus múltiples colores. Tiempo libre para almorzar a un costado del Mar Negro en Eregli. Se visitarán las impresionantes cuevas y tumbas de Cehenemagz. De camino a Estambul haremos una última parada en Eydinpinar para disfrutar de un paseo relajante entre sus cataratas. Llegada a Estambul. </w:t>
      </w:r>
      <w:r w:rsidRPr="006150E3">
        <w:rPr>
          <w:rFonts w:ascii="Router-Bold" w:hAnsi="Router-Bold" w:cs="Router-Bold"/>
          <w:b/>
          <w:bCs/>
          <w:color w:val="000000"/>
          <w:w w:val="90"/>
          <w:sz w:val="16"/>
          <w:szCs w:val="16"/>
        </w:rPr>
        <w:t>Alojamiento</w:t>
      </w:r>
      <w:r w:rsidRPr="006150E3">
        <w:rPr>
          <w:rFonts w:ascii="Router-Book" w:hAnsi="Router-Book" w:cs="Router-Book"/>
          <w:color w:val="000000"/>
          <w:w w:val="90"/>
          <w:sz w:val="16"/>
          <w:szCs w:val="16"/>
        </w:rPr>
        <w:t>.</w:t>
      </w:r>
    </w:p>
    <w:p w14:paraId="68CD5831"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28BD3974"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10º (Martes) ESTAMBUL</w:t>
      </w:r>
    </w:p>
    <w:p w14:paraId="7E51CEF5"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6150E3">
        <w:rPr>
          <w:rFonts w:ascii="Router-Bold" w:hAnsi="Router-Bold" w:cs="Router-Bold"/>
          <w:b/>
          <w:bCs/>
          <w:color w:val="000000"/>
          <w:w w:val="90"/>
          <w:sz w:val="16"/>
          <w:szCs w:val="16"/>
        </w:rPr>
        <w:t>Alojamiento</w:t>
      </w:r>
      <w:r w:rsidRPr="006150E3">
        <w:rPr>
          <w:rFonts w:ascii="Router-Book" w:hAnsi="Router-Book" w:cs="Router-Book"/>
          <w:color w:val="000000"/>
          <w:w w:val="90"/>
          <w:sz w:val="16"/>
          <w:szCs w:val="16"/>
        </w:rPr>
        <w:t>.</w:t>
      </w:r>
    </w:p>
    <w:p w14:paraId="237D9992"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24794697" w14:textId="77777777" w:rsidR="006150E3" w:rsidRPr="006150E3" w:rsidRDefault="006150E3" w:rsidP="006150E3">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6150E3">
        <w:rPr>
          <w:rFonts w:ascii="Router-Bold" w:hAnsi="Router-Bold" w:cs="Router-Bold"/>
          <w:b/>
          <w:bCs/>
          <w:color w:val="D41217"/>
          <w:w w:val="90"/>
          <w:sz w:val="16"/>
          <w:szCs w:val="16"/>
        </w:rPr>
        <w:t>Día 11º (Miércoles) ESTAMBUL</w:t>
      </w:r>
    </w:p>
    <w:p w14:paraId="5B95CC72"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r w:rsidRPr="006150E3">
        <w:rPr>
          <w:rFonts w:ascii="Router-Bold" w:hAnsi="Router-Bold" w:cs="Router-Bold"/>
          <w:b/>
          <w:bCs/>
          <w:color w:val="000000"/>
          <w:w w:val="90"/>
          <w:sz w:val="16"/>
          <w:szCs w:val="16"/>
        </w:rPr>
        <w:t>Desayuno</w:t>
      </w:r>
      <w:r w:rsidRPr="006150E3">
        <w:rPr>
          <w:rFonts w:ascii="Router-Book" w:hAnsi="Router-Book" w:cs="Router-Book"/>
          <w:color w:val="000000"/>
          <w:w w:val="90"/>
          <w:sz w:val="16"/>
          <w:szCs w:val="16"/>
        </w:rPr>
        <w:t xml:space="preserve">. A la hora indicada traslado al aeropuerto Internacional de Estambul (IST). </w:t>
      </w:r>
      <w:r w:rsidRPr="006150E3">
        <w:rPr>
          <w:rFonts w:ascii="Router-Bold" w:hAnsi="Router-Bold" w:cs="Router-Bold"/>
          <w:b/>
          <w:bCs/>
          <w:color w:val="000000"/>
          <w:w w:val="90"/>
          <w:sz w:val="16"/>
          <w:szCs w:val="16"/>
        </w:rPr>
        <w:t>Fin de los servicios</w:t>
      </w:r>
      <w:r w:rsidRPr="006150E3">
        <w:rPr>
          <w:rFonts w:ascii="Router-Book" w:hAnsi="Router-Book" w:cs="Router-Book"/>
          <w:color w:val="000000"/>
          <w:w w:val="90"/>
          <w:sz w:val="16"/>
          <w:szCs w:val="16"/>
        </w:rPr>
        <w:t>.</w:t>
      </w:r>
    </w:p>
    <w:p w14:paraId="1CD11718"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w w:val="90"/>
          <w:sz w:val="16"/>
          <w:szCs w:val="16"/>
        </w:rPr>
      </w:pPr>
    </w:p>
    <w:p w14:paraId="1C6FB9DB" w14:textId="77777777" w:rsidR="006150E3" w:rsidRPr="006150E3" w:rsidRDefault="006150E3" w:rsidP="006150E3">
      <w:pPr>
        <w:autoSpaceDE w:val="0"/>
        <w:autoSpaceDN w:val="0"/>
        <w:adjustRightInd w:val="0"/>
        <w:spacing w:line="235" w:lineRule="auto"/>
        <w:ind w:left="113" w:hanging="113"/>
        <w:textAlignment w:val="center"/>
        <w:rPr>
          <w:rFonts w:ascii="Router-Bold" w:hAnsi="Router-Bold" w:cs="Router-Bold"/>
          <w:b/>
          <w:bCs/>
          <w:color w:val="000000"/>
          <w:spacing w:val="-3"/>
          <w:w w:val="90"/>
          <w:sz w:val="14"/>
          <w:szCs w:val="14"/>
        </w:rPr>
      </w:pPr>
      <w:r w:rsidRPr="006150E3">
        <w:rPr>
          <w:rFonts w:ascii="Router-Bold" w:hAnsi="Router-Bold" w:cs="Router-Bold"/>
          <w:b/>
          <w:bCs/>
          <w:color w:val="000000"/>
          <w:spacing w:val="-3"/>
          <w:w w:val="90"/>
          <w:sz w:val="14"/>
          <w:szCs w:val="14"/>
        </w:rPr>
        <w:lastRenderedPageBreak/>
        <w:t xml:space="preserve">Notas: </w:t>
      </w:r>
    </w:p>
    <w:p w14:paraId="0539BAA3"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12B9BBE9"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7A6A9210"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Se requiere recibir los datos de pasaporte hasta 25 días antes de la llegada, no se podrá garantizar disponibilidad en los tramos de vuelos y estarán sujetos al cobro de suplemento.</w:t>
      </w:r>
    </w:p>
    <w:p w14:paraId="65726765"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70F589FF"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16BBE297"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Las noches en Estambul podrán ser operadas: 3 noches al principio y 1 al final, ó 2 al principio y 2 al final.</w:t>
      </w:r>
    </w:p>
    <w:p w14:paraId="40F0845C"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w:t>
      </w:r>
      <w:r w:rsidRPr="006150E3">
        <w:rPr>
          <w:rFonts w:ascii="Router-Book" w:hAnsi="Router-Book" w:cs="Router-Book"/>
          <w:color w:val="000000"/>
          <w:w w:val="90"/>
          <w:sz w:val="14"/>
          <w:szCs w:val="14"/>
        </w:rPr>
        <w:tab/>
        <w:t>La salida de Junio 8, podrá modificar el itinerario debido a fiesta local.</w:t>
      </w:r>
    </w:p>
    <w:p w14:paraId="66129E87" w14:textId="77777777" w:rsidR="006150E3" w:rsidRPr="006150E3" w:rsidRDefault="006150E3" w:rsidP="006150E3">
      <w:pPr>
        <w:autoSpaceDE w:val="0"/>
        <w:autoSpaceDN w:val="0"/>
        <w:adjustRightInd w:val="0"/>
        <w:spacing w:line="235" w:lineRule="auto"/>
        <w:ind w:left="113" w:hanging="113"/>
        <w:textAlignment w:val="center"/>
        <w:rPr>
          <w:rFonts w:ascii="Router-Book" w:hAnsi="Router-Book" w:cs="Router-Book"/>
          <w:color w:val="000000"/>
          <w:w w:val="90"/>
          <w:sz w:val="14"/>
          <w:szCs w:val="14"/>
        </w:rPr>
      </w:pPr>
      <w:r w:rsidRPr="006150E3">
        <w:rPr>
          <w:rFonts w:ascii="Router-Book" w:hAnsi="Router-Book" w:cs="Router-Book"/>
          <w:color w:val="000000"/>
          <w:w w:val="90"/>
          <w:sz w:val="14"/>
          <w:szCs w:val="14"/>
        </w:rPr>
        <w:t>(*) Tarifa aérea sujeta a cambio.</w:t>
      </w:r>
    </w:p>
    <w:p w14:paraId="362AD682" w14:textId="77777777" w:rsidR="00957DB7" w:rsidRDefault="00957DB7" w:rsidP="006150E3">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06FD63DB" w14:textId="77777777" w:rsidR="006150E3" w:rsidRDefault="00FB17F6" w:rsidP="006150E3">
      <w:pPr>
        <w:pStyle w:val="cabecerahotelespreciosHoteles-Incluye"/>
        <w:spacing w:line="235" w:lineRule="auto"/>
        <w:rPr>
          <w:color w:val="CB2A7F"/>
        </w:rPr>
      </w:pPr>
      <w:r w:rsidRPr="00FB17F6">
        <w:rPr>
          <w:color w:val="CB2A7F"/>
        </w:rPr>
        <w:t>Fechas de inicio</w:t>
      </w:r>
      <w:r>
        <w:rPr>
          <w:color w:val="CB2A7F"/>
        </w:rPr>
        <w:t xml:space="preserve"> garantizadas: </w:t>
      </w:r>
      <w:r w:rsidR="006150E3" w:rsidRPr="006150E3">
        <w:rPr>
          <w:color w:val="CB2A7F"/>
        </w:rPr>
        <w:t>Domingos</w:t>
      </w:r>
    </w:p>
    <w:tbl>
      <w:tblPr>
        <w:tblW w:w="0" w:type="auto"/>
        <w:tblInd w:w="8" w:type="dxa"/>
        <w:tblLayout w:type="fixed"/>
        <w:tblCellMar>
          <w:left w:w="0" w:type="dxa"/>
          <w:right w:w="0" w:type="dxa"/>
        </w:tblCellMar>
        <w:tblLook w:val="0000" w:firstRow="0" w:lastRow="0" w:firstColumn="0" w:lastColumn="0" w:noHBand="0" w:noVBand="0"/>
      </w:tblPr>
      <w:tblGrid>
        <w:gridCol w:w="952"/>
        <w:gridCol w:w="454"/>
        <w:gridCol w:w="454"/>
        <w:gridCol w:w="453"/>
        <w:gridCol w:w="454"/>
        <w:gridCol w:w="453"/>
      </w:tblGrid>
      <w:tr w:rsidR="00E16CFD" w:rsidRPr="006150E3" w14:paraId="2849C6D5"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F9AA4A" w14:textId="1B05E65C" w:rsidR="00E16CFD" w:rsidRPr="006150E3" w:rsidRDefault="00E16CFD" w:rsidP="0019643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06A16A" w14:textId="4C631FE1" w:rsidR="00E16CFD" w:rsidRPr="006150E3" w:rsidRDefault="00E16CFD" w:rsidP="00196432">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32C0" w14:textId="77777777" w:rsidR="00E16CFD" w:rsidRPr="006150E3" w:rsidRDefault="00E16CFD"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E862" w14:textId="77777777" w:rsidR="00E16CFD" w:rsidRPr="006150E3" w:rsidRDefault="00E16CFD" w:rsidP="00196432">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E25F" w14:textId="77777777" w:rsidR="00E16CFD" w:rsidRPr="006150E3" w:rsidRDefault="00E16CFD" w:rsidP="0019643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5091" w14:textId="77777777" w:rsidR="00E16CFD" w:rsidRPr="006150E3" w:rsidRDefault="00E16CFD" w:rsidP="00196432">
            <w:pPr>
              <w:autoSpaceDE w:val="0"/>
              <w:autoSpaceDN w:val="0"/>
              <w:adjustRightInd w:val="0"/>
              <w:spacing w:line="235" w:lineRule="auto"/>
              <w:rPr>
                <w:rFonts w:ascii="CoHeadline-Regular" w:hAnsi="CoHeadline-Regular"/>
                <w:sz w:val="16"/>
                <w:szCs w:val="16"/>
              </w:rPr>
            </w:pPr>
          </w:p>
        </w:tc>
      </w:tr>
      <w:tr w:rsidR="006150E3" w:rsidRPr="006150E3" w14:paraId="494465A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EC748B"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3FC3E0"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A37DF"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E5B80"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91025"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42B1"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71CAB48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FD94D5"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439A4E"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5D8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F0EA"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17EC"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AD8C"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36A3650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7C11EF"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C8B98B"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DA6C"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21B4E"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E506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9427"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0ADD240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6679C2"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59C944"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AFB9D"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37B92"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8591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CB62"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73122476"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BBFE94"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224C08"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A7B2"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D3ADF"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8435E"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5C7E"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0794818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0DC924"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EA30BD"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C8127"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37B60"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0F34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F01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37CAC10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3972A7"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F0585F"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F6FA"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18CB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35A7"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7141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3D9AB0B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5CCB83"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F85ED9"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B60DB"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89F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CFC2F"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720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66CD28C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7B2B08"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2ED314"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AC2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D9183"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428BA"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551D"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7BA1A4A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A336A2"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73CFD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9A05C"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9ABE3"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3DB5D"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459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139AF18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363246"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33634C"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397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A9FCA"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D123"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413DD"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118F861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31C07C"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B21E1B"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9A91B"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4C99"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509E"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785F"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r w:rsidR="006150E3" w:rsidRPr="006150E3" w14:paraId="44A5851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18E9D1"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CEC441" w14:textId="77777777" w:rsidR="006150E3" w:rsidRPr="006150E3" w:rsidRDefault="006150E3" w:rsidP="006150E3">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6150E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B678"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1706"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41D92"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F1C17"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r>
    </w:tbl>
    <w:p w14:paraId="1CEF5198"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3D6C76F" w14:textId="77777777" w:rsidR="006150E3" w:rsidRPr="006150E3" w:rsidRDefault="006150E3"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r w:rsidRPr="006150E3">
        <w:rPr>
          <w:rFonts w:ascii="CoHeadline-Regular" w:hAnsi="CoHeadline-Regular" w:cs="CoHeadline-Regular"/>
          <w:color w:val="CB2A7F"/>
          <w:w w:val="90"/>
        </w:rPr>
        <w:t>Incluye</w:t>
      </w:r>
    </w:p>
    <w:p w14:paraId="21ADC00C"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Traslados llegada/salida Estambul, aeropuerto Internacional Estambul (IST).</w:t>
      </w:r>
    </w:p>
    <w:p w14:paraId="21AD5438"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Traslados en vuelos internos.</w:t>
      </w:r>
    </w:p>
    <w:p w14:paraId="1184A33E"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Guía de habla hispana.</w:t>
      </w:r>
    </w:p>
    <w:p w14:paraId="28772C29"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Desayuno diario.</w:t>
      </w:r>
    </w:p>
    <w:p w14:paraId="7EE5E1EE"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6 cenas.</w:t>
      </w:r>
    </w:p>
    <w:p w14:paraId="54195AC6"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Visitas según programa.</w:t>
      </w:r>
    </w:p>
    <w:p w14:paraId="6BBC4CBF" w14:textId="42AFC2B4"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Billete de avión Estambul-Rize (*) (1 maleta, máx. 15 kgs)</w:t>
      </w:r>
    </w:p>
    <w:p w14:paraId="31D92E07"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Seguro turístico.</w:t>
      </w:r>
    </w:p>
    <w:p w14:paraId="73C798EF"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p>
    <w:p w14:paraId="4B42F339" w14:textId="77777777" w:rsidR="006150E3" w:rsidRPr="006150E3" w:rsidRDefault="006150E3"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r w:rsidRPr="006150E3">
        <w:rPr>
          <w:rFonts w:ascii="CoHeadline-Regular" w:hAnsi="CoHeadline-Regular" w:cs="CoHeadline-Regular"/>
          <w:color w:val="CB2A7F"/>
          <w:w w:val="90"/>
        </w:rPr>
        <w:t>No incluye</w:t>
      </w:r>
    </w:p>
    <w:p w14:paraId="6279A8D9"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Gastos personales</w:t>
      </w:r>
    </w:p>
    <w:p w14:paraId="704F702F" w14:textId="6BCD468F"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Tasas de servicio para el guía, chófer, etc.: 5 $ por persona/día.</w:t>
      </w:r>
    </w:p>
    <w:p w14:paraId="328FB5BC"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Excursiones opcionales</w:t>
      </w:r>
    </w:p>
    <w:p w14:paraId="4E3BAE1C"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Traslados no indicados, o en días diferentes de los de llegada o partida del programa.</w:t>
      </w:r>
    </w:p>
    <w:p w14:paraId="62934694" w14:textId="3D18CD9E"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 xml:space="preserve">Tasas hoteleras / IVA a pagar en destino, Cat. Platino 15 $, Cat. Oro 25 $ </w:t>
      </w:r>
    </w:p>
    <w:p w14:paraId="470796DF"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 xml:space="preserve">Ningún servicio no especificado. </w:t>
      </w:r>
    </w:p>
    <w:p w14:paraId="0933D390" w14:textId="77777777" w:rsidR="006150E3" w:rsidRPr="006150E3" w:rsidRDefault="006150E3" w:rsidP="006150E3">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w:t>
      </w:r>
      <w:r w:rsidRPr="006150E3">
        <w:rPr>
          <w:rFonts w:ascii="Router-Book" w:hAnsi="Router-Book" w:cs="Router-Book"/>
          <w:color w:val="000000"/>
          <w:w w:val="90"/>
          <w:sz w:val="16"/>
          <w:szCs w:val="16"/>
        </w:rPr>
        <w:tab/>
        <w:t>Bebidas en las comidas.</w:t>
      </w:r>
    </w:p>
    <w:p w14:paraId="25D18816" w14:textId="2419FB54" w:rsidR="00FB17F6" w:rsidRPr="00FB17F6" w:rsidRDefault="00FB17F6"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p>
    <w:p w14:paraId="20A92BE0" w14:textId="77777777" w:rsidR="006150E3" w:rsidRPr="006150E3" w:rsidRDefault="006150E3"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r w:rsidRPr="006150E3">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6150E3" w:rsidRPr="006150E3" w14:paraId="09D9F547" w14:textId="77777777" w:rsidTr="000F602E">
        <w:trPr>
          <w:trHeight w:val="60"/>
          <w:tblHeader/>
        </w:trPr>
        <w:tc>
          <w:tcPr>
            <w:tcW w:w="907" w:type="dxa"/>
            <w:tcMar>
              <w:top w:w="0" w:type="dxa"/>
              <w:left w:w="0" w:type="dxa"/>
              <w:bottom w:w="0" w:type="dxa"/>
              <w:right w:w="0" w:type="dxa"/>
            </w:tcMar>
          </w:tcPr>
          <w:p w14:paraId="1504F7EF" w14:textId="77777777" w:rsidR="006150E3" w:rsidRPr="006150E3" w:rsidRDefault="006150E3" w:rsidP="006150E3">
            <w:pPr>
              <w:autoSpaceDE w:val="0"/>
              <w:autoSpaceDN w:val="0"/>
              <w:adjustRightInd w:val="0"/>
              <w:spacing w:line="235" w:lineRule="auto"/>
              <w:textAlignment w:val="center"/>
              <w:rPr>
                <w:rFonts w:ascii="Router-Bold" w:hAnsi="Router-Bold" w:cs="Router-Bold"/>
                <w:b/>
                <w:bCs/>
                <w:color w:val="000000"/>
                <w:w w:val="90"/>
                <w:sz w:val="17"/>
                <w:szCs w:val="17"/>
              </w:rPr>
            </w:pPr>
            <w:r w:rsidRPr="006150E3">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AA85134" w14:textId="77777777" w:rsidR="006150E3" w:rsidRPr="006150E3" w:rsidRDefault="006150E3" w:rsidP="006150E3">
            <w:pPr>
              <w:autoSpaceDE w:val="0"/>
              <w:autoSpaceDN w:val="0"/>
              <w:adjustRightInd w:val="0"/>
              <w:spacing w:line="235" w:lineRule="auto"/>
              <w:textAlignment w:val="center"/>
              <w:rPr>
                <w:rFonts w:ascii="Router-Bold" w:hAnsi="Router-Bold" w:cs="Router-Bold"/>
                <w:b/>
                <w:bCs/>
                <w:color w:val="000000"/>
                <w:w w:val="90"/>
                <w:sz w:val="17"/>
                <w:szCs w:val="17"/>
              </w:rPr>
            </w:pPr>
            <w:r w:rsidRPr="006150E3">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6403FBD" w14:textId="77777777" w:rsidR="006150E3" w:rsidRPr="006150E3" w:rsidRDefault="006150E3" w:rsidP="006150E3">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6150E3">
              <w:rPr>
                <w:rFonts w:ascii="Router-Bold" w:hAnsi="Router-Bold" w:cs="Router-Bold"/>
                <w:b/>
                <w:bCs/>
                <w:color w:val="000000"/>
                <w:spacing w:val="-13"/>
                <w:w w:val="90"/>
                <w:sz w:val="17"/>
                <w:szCs w:val="17"/>
              </w:rPr>
              <w:t>Cat.</w:t>
            </w:r>
          </w:p>
        </w:tc>
      </w:tr>
      <w:tr w:rsidR="006150E3" w:rsidRPr="006150E3" w14:paraId="15D7D5B0" w14:textId="77777777" w:rsidTr="000F602E">
        <w:trPr>
          <w:trHeight w:val="60"/>
        </w:trPr>
        <w:tc>
          <w:tcPr>
            <w:tcW w:w="907" w:type="dxa"/>
            <w:tcMar>
              <w:top w:w="0" w:type="dxa"/>
              <w:left w:w="0" w:type="dxa"/>
              <w:bottom w:w="0" w:type="dxa"/>
              <w:right w:w="0" w:type="dxa"/>
            </w:tcMar>
          </w:tcPr>
          <w:p w14:paraId="09A36071"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5BB772A4"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5"/>
                <w:w w:val="90"/>
                <w:sz w:val="16"/>
                <w:szCs w:val="16"/>
              </w:rPr>
            </w:pPr>
            <w:r w:rsidRPr="006150E3">
              <w:rPr>
                <w:rFonts w:ascii="Router-Book" w:hAnsi="Router-Book" w:cs="Router-Book"/>
                <w:color w:val="000000"/>
                <w:spacing w:val="-5"/>
                <w:w w:val="90"/>
                <w:sz w:val="16"/>
                <w:szCs w:val="16"/>
              </w:rPr>
              <w:t>Gonen / Nova Plaza Prime /</w:t>
            </w:r>
          </w:p>
          <w:p w14:paraId="27B5E222"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5"/>
                <w:w w:val="90"/>
                <w:sz w:val="16"/>
                <w:szCs w:val="16"/>
              </w:rPr>
            </w:pPr>
            <w:r w:rsidRPr="006150E3">
              <w:rPr>
                <w:rFonts w:ascii="Router-Book" w:hAnsi="Router-Book" w:cs="Router-Book"/>
                <w:color w:val="000000"/>
                <w:spacing w:val="-5"/>
                <w:w w:val="90"/>
                <w:sz w:val="16"/>
                <w:szCs w:val="16"/>
              </w:rPr>
              <w:t xml:space="preserve">Hilton Garden Inn Airport / </w:t>
            </w:r>
          </w:p>
          <w:p w14:paraId="07B1030E"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5"/>
                <w:w w:val="90"/>
                <w:sz w:val="16"/>
                <w:szCs w:val="16"/>
              </w:rPr>
              <w:t>Clarion Mahmutbey</w:t>
            </w:r>
          </w:p>
        </w:tc>
        <w:tc>
          <w:tcPr>
            <w:tcW w:w="482" w:type="dxa"/>
            <w:tcMar>
              <w:top w:w="0" w:type="dxa"/>
              <w:left w:w="0" w:type="dxa"/>
              <w:bottom w:w="0" w:type="dxa"/>
              <w:right w:w="0" w:type="dxa"/>
            </w:tcMar>
          </w:tcPr>
          <w:p w14:paraId="2CCED540"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Platino</w:t>
            </w:r>
          </w:p>
        </w:tc>
      </w:tr>
      <w:tr w:rsidR="006150E3" w:rsidRPr="006150E3" w14:paraId="0BE9EE9B" w14:textId="77777777" w:rsidTr="000F602E">
        <w:trPr>
          <w:trHeight w:val="60"/>
        </w:trPr>
        <w:tc>
          <w:tcPr>
            <w:tcW w:w="907" w:type="dxa"/>
            <w:tcMar>
              <w:top w:w="0" w:type="dxa"/>
              <w:left w:w="0" w:type="dxa"/>
              <w:bottom w:w="0" w:type="dxa"/>
              <w:right w:w="0" w:type="dxa"/>
            </w:tcMar>
          </w:tcPr>
          <w:p w14:paraId="142D87D3" w14:textId="77777777" w:rsidR="006150E3" w:rsidRPr="006150E3" w:rsidRDefault="006150E3" w:rsidP="006150E3">
            <w:pPr>
              <w:autoSpaceDE w:val="0"/>
              <w:autoSpaceDN w:val="0"/>
              <w:adjustRightInd w:val="0"/>
              <w:spacing w:line="235" w:lineRule="auto"/>
              <w:rPr>
                <w:rFonts w:ascii="CoHeadline-Regular" w:hAnsi="CoHeadline-Regular"/>
                <w:sz w:val="16"/>
                <w:szCs w:val="16"/>
              </w:rPr>
            </w:pPr>
          </w:p>
        </w:tc>
        <w:tc>
          <w:tcPr>
            <w:tcW w:w="2268" w:type="dxa"/>
            <w:tcMar>
              <w:top w:w="0" w:type="dxa"/>
              <w:left w:w="0" w:type="dxa"/>
              <w:bottom w:w="0" w:type="dxa"/>
              <w:right w:w="0" w:type="dxa"/>
            </w:tcMar>
          </w:tcPr>
          <w:p w14:paraId="31C056AF"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6150E3">
              <w:rPr>
                <w:rFonts w:ascii="Router-Book" w:hAnsi="Router-Book" w:cs="Router-Book"/>
                <w:color w:val="000000"/>
                <w:spacing w:val="-3"/>
                <w:w w:val="90"/>
                <w:sz w:val="16"/>
                <w:szCs w:val="16"/>
                <w:lang w:val="en-US"/>
              </w:rPr>
              <w:t xml:space="preserve">Dedeman Istanbul / </w:t>
            </w:r>
          </w:p>
          <w:p w14:paraId="3ACA57C8"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6150E3">
              <w:rPr>
                <w:rFonts w:ascii="Router-Book" w:hAnsi="Router-Book" w:cs="Router-Book"/>
                <w:color w:val="000000"/>
                <w:spacing w:val="-3"/>
                <w:w w:val="90"/>
                <w:sz w:val="16"/>
                <w:szCs w:val="16"/>
                <w:lang w:val="en-US"/>
              </w:rPr>
              <w:t xml:space="preserve">Ottoman Legacy / </w:t>
            </w:r>
          </w:p>
          <w:p w14:paraId="7F96762F"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6150E3">
              <w:rPr>
                <w:rFonts w:ascii="Router-Book" w:hAnsi="Router-Book" w:cs="Router-Book"/>
                <w:color w:val="000000"/>
                <w:spacing w:val="-3"/>
                <w:w w:val="90"/>
                <w:sz w:val="16"/>
                <w:szCs w:val="16"/>
                <w:lang w:val="en-US"/>
              </w:rPr>
              <w:t xml:space="preserve">Signature Sultanahmet / </w:t>
            </w:r>
          </w:p>
          <w:p w14:paraId="4A40E3CE"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6150E3">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367043E8"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Oro</w:t>
            </w:r>
          </w:p>
        </w:tc>
      </w:tr>
      <w:tr w:rsidR="006150E3" w:rsidRPr="006150E3" w14:paraId="56ABB4FA" w14:textId="77777777" w:rsidTr="000F602E">
        <w:trPr>
          <w:trHeight w:val="60"/>
        </w:trPr>
        <w:tc>
          <w:tcPr>
            <w:tcW w:w="907" w:type="dxa"/>
            <w:tcMar>
              <w:top w:w="0" w:type="dxa"/>
              <w:left w:w="0" w:type="dxa"/>
              <w:bottom w:w="0" w:type="dxa"/>
              <w:right w:w="0" w:type="dxa"/>
            </w:tcMar>
          </w:tcPr>
          <w:p w14:paraId="28736330"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Rize</w:t>
            </w:r>
          </w:p>
        </w:tc>
        <w:tc>
          <w:tcPr>
            <w:tcW w:w="2268" w:type="dxa"/>
            <w:tcMar>
              <w:top w:w="0" w:type="dxa"/>
              <w:left w:w="0" w:type="dxa"/>
              <w:bottom w:w="0" w:type="dxa"/>
              <w:right w:w="0" w:type="dxa"/>
            </w:tcMar>
          </w:tcPr>
          <w:p w14:paraId="6DB0E8B9"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Dere Otel / Deniz Konak / Minerva</w:t>
            </w:r>
          </w:p>
        </w:tc>
        <w:tc>
          <w:tcPr>
            <w:tcW w:w="482" w:type="dxa"/>
            <w:tcMar>
              <w:top w:w="0" w:type="dxa"/>
              <w:left w:w="0" w:type="dxa"/>
              <w:bottom w:w="0" w:type="dxa"/>
              <w:right w:w="0" w:type="dxa"/>
            </w:tcMar>
          </w:tcPr>
          <w:p w14:paraId="36DCFB91"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P/O</w:t>
            </w:r>
          </w:p>
        </w:tc>
      </w:tr>
      <w:tr w:rsidR="006150E3" w:rsidRPr="006150E3" w14:paraId="0AD5D3E2" w14:textId="77777777" w:rsidTr="000F602E">
        <w:trPr>
          <w:trHeight w:val="60"/>
        </w:trPr>
        <w:tc>
          <w:tcPr>
            <w:tcW w:w="907" w:type="dxa"/>
            <w:tcMar>
              <w:top w:w="0" w:type="dxa"/>
              <w:left w:w="0" w:type="dxa"/>
              <w:bottom w:w="0" w:type="dxa"/>
              <w:right w:w="0" w:type="dxa"/>
            </w:tcMar>
          </w:tcPr>
          <w:p w14:paraId="144AC9B8"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Trabzon</w:t>
            </w:r>
          </w:p>
        </w:tc>
        <w:tc>
          <w:tcPr>
            <w:tcW w:w="2268" w:type="dxa"/>
            <w:tcMar>
              <w:top w:w="0" w:type="dxa"/>
              <w:left w:w="0" w:type="dxa"/>
              <w:bottom w:w="0" w:type="dxa"/>
              <w:right w:w="0" w:type="dxa"/>
            </w:tcMar>
          </w:tcPr>
          <w:p w14:paraId="142944BB"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 xml:space="preserve">Sera Lake Center / Flora / </w:t>
            </w:r>
            <w:r w:rsidRPr="006150E3">
              <w:rPr>
                <w:rFonts w:ascii="Router-Book" w:hAnsi="Router-Book" w:cs="Router-Book"/>
                <w:color w:val="000000"/>
                <w:spacing w:val="-3"/>
                <w:w w:val="90"/>
                <w:sz w:val="16"/>
                <w:szCs w:val="16"/>
              </w:rPr>
              <w:br/>
              <w:t>Grand Zorlu</w:t>
            </w:r>
          </w:p>
        </w:tc>
        <w:tc>
          <w:tcPr>
            <w:tcW w:w="482" w:type="dxa"/>
            <w:tcMar>
              <w:top w:w="0" w:type="dxa"/>
              <w:left w:w="0" w:type="dxa"/>
              <w:bottom w:w="0" w:type="dxa"/>
              <w:right w:w="0" w:type="dxa"/>
            </w:tcMar>
          </w:tcPr>
          <w:p w14:paraId="0E3E65D8"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P/O</w:t>
            </w:r>
          </w:p>
        </w:tc>
      </w:tr>
      <w:tr w:rsidR="006150E3" w:rsidRPr="006150E3" w14:paraId="5B85F5A9" w14:textId="77777777" w:rsidTr="000F602E">
        <w:trPr>
          <w:trHeight w:val="60"/>
        </w:trPr>
        <w:tc>
          <w:tcPr>
            <w:tcW w:w="907" w:type="dxa"/>
            <w:tcMar>
              <w:top w:w="0" w:type="dxa"/>
              <w:left w:w="0" w:type="dxa"/>
              <w:bottom w:w="0" w:type="dxa"/>
              <w:right w:w="0" w:type="dxa"/>
            </w:tcMar>
          </w:tcPr>
          <w:p w14:paraId="482E325C"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2F4EC22C"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6150E3">
              <w:rPr>
                <w:rFonts w:ascii="Router-Book" w:hAnsi="Router-Book" w:cs="Router-Book"/>
                <w:color w:val="000000"/>
                <w:spacing w:val="-3"/>
                <w:w w:val="90"/>
                <w:sz w:val="16"/>
                <w:szCs w:val="16"/>
                <w:lang w:val="en-US"/>
              </w:rPr>
              <w:t xml:space="preserve">Signature Spa / Avrasya / </w:t>
            </w:r>
            <w:r w:rsidRPr="006150E3">
              <w:rPr>
                <w:rFonts w:ascii="Router-Book" w:hAnsi="Router-Book" w:cs="Router-Book"/>
                <w:color w:val="000000"/>
                <w:spacing w:val="-3"/>
                <w:w w:val="90"/>
                <w:sz w:val="16"/>
                <w:szCs w:val="16"/>
                <w:lang w:val="en-US"/>
              </w:rPr>
              <w:br/>
              <w:t>Perissia / Burcu Kaya</w:t>
            </w:r>
          </w:p>
        </w:tc>
        <w:tc>
          <w:tcPr>
            <w:tcW w:w="482" w:type="dxa"/>
            <w:tcMar>
              <w:top w:w="0" w:type="dxa"/>
              <w:left w:w="0" w:type="dxa"/>
              <w:bottom w:w="0" w:type="dxa"/>
              <w:right w:w="0" w:type="dxa"/>
            </w:tcMar>
          </w:tcPr>
          <w:p w14:paraId="7B7BE826"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P/O</w:t>
            </w:r>
          </w:p>
        </w:tc>
      </w:tr>
      <w:tr w:rsidR="006150E3" w:rsidRPr="006150E3" w14:paraId="3467BD22" w14:textId="77777777" w:rsidTr="000F602E">
        <w:trPr>
          <w:trHeight w:val="60"/>
        </w:trPr>
        <w:tc>
          <w:tcPr>
            <w:tcW w:w="907" w:type="dxa"/>
            <w:tcMar>
              <w:top w:w="0" w:type="dxa"/>
              <w:left w:w="0" w:type="dxa"/>
              <w:bottom w:w="0" w:type="dxa"/>
              <w:right w:w="0" w:type="dxa"/>
            </w:tcMar>
          </w:tcPr>
          <w:p w14:paraId="3D2E37FA"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Safranbolu</w:t>
            </w:r>
          </w:p>
        </w:tc>
        <w:tc>
          <w:tcPr>
            <w:tcW w:w="2268" w:type="dxa"/>
            <w:tcMar>
              <w:top w:w="0" w:type="dxa"/>
              <w:left w:w="0" w:type="dxa"/>
              <w:bottom w:w="0" w:type="dxa"/>
              <w:right w:w="0" w:type="dxa"/>
            </w:tcMar>
          </w:tcPr>
          <w:p w14:paraId="312634A8"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 xml:space="preserve">Kahveciler Konagi / </w:t>
            </w:r>
            <w:r w:rsidRPr="006150E3">
              <w:rPr>
                <w:rFonts w:ascii="Router-Book" w:hAnsi="Router-Book" w:cs="Router-Book"/>
                <w:color w:val="000000"/>
                <w:spacing w:val="-3"/>
                <w:w w:val="90"/>
                <w:sz w:val="16"/>
                <w:szCs w:val="16"/>
              </w:rPr>
              <w:br/>
              <w:t>Kadioglu Sehzade</w:t>
            </w:r>
          </w:p>
        </w:tc>
        <w:tc>
          <w:tcPr>
            <w:tcW w:w="482" w:type="dxa"/>
            <w:tcMar>
              <w:top w:w="0" w:type="dxa"/>
              <w:left w:w="0" w:type="dxa"/>
              <w:bottom w:w="0" w:type="dxa"/>
              <w:right w:w="0" w:type="dxa"/>
            </w:tcMar>
          </w:tcPr>
          <w:p w14:paraId="21BEEBC6" w14:textId="77777777" w:rsidR="006150E3" w:rsidRPr="006150E3" w:rsidRDefault="006150E3" w:rsidP="006150E3">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P/O</w:t>
            </w:r>
          </w:p>
        </w:tc>
      </w:tr>
    </w:tbl>
    <w:p w14:paraId="0ACF8FA8" w14:textId="77777777" w:rsidR="006150E3" w:rsidRPr="006150E3" w:rsidRDefault="006150E3" w:rsidP="006150E3">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6150E3" w:rsidRPr="006150E3" w14:paraId="57809806" w14:textId="77777777" w:rsidTr="000F602E">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D1679C" w14:textId="77777777" w:rsidR="006150E3" w:rsidRPr="006150E3" w:rsidRDefault="006150E3"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r w:rsidRPr="006150E3">
              <w:rPr>
                <w:rFonts w:ascii="CoHeadline-Regular" w:hAnsi="CoHeadline-Regular" w:cs="CoHeadline-Regular"/>
                <w:color w:val="CB2A7F"/>
                <w:w w:val="90"/>
              </w:rPr>
              <w:t>Precios por persona USD</w:t>
            </w:r>
          </w:p>
        </w:tc>
      </w:tr>
      <w:tr w:rsidR="006150E3" w:rsidRPr="006150E3" w14:paraId="63BE9519" w14:textId="77777777" w:rsidTr="000F602E">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B54FB89" w14:textId="77777777" w:rsidR="006150E3" w:rsidRPr="006150E3" w:rsidRDefault="006150E3" w:rsidP="006150E3">
            <w:pPr>
              <w:tabs>
                <w:tab w:val="left" w:pos="1389"/>
              </w:tabs>
              <w:suppressAutoHyphens/>
              <w:autoSpaceDE w:val="0"/>
              <w:autoSpaceDN w:val="0"/>
              <w:adjustRightInd w:val="0"/>
              <w:spacing w:line="235" w:lineRule="auto"/>
              <w:textAlignment w:val="center"/>
              <w:rPr>
                <w:rFonts w:ascii="CoHeadline-Regular" w:hAnsi="CoHeadline-Regular" w:cs="CoHeadline-Regular"/>
                <w:color w:val="CB2A7F"/>
                <w:w w:val="90"/>
              </w:rPr>
            </w:pPr>
            <w:r w:rsidRPr="006150E3">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0642C36A" w14:textId="77777777" w:rsidR="006150E3" w:rsidRPr="006150E3" w:rsidRDefault="006150E3" w:rsidP="006150E3">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6150E3">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4A4F6ABC" w14:textId="77777777" w:rsidR="006150E3" w:rsidRPr="006150E3" w:rsidRDefault="006150E3" w:rsidP="006150E3">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6150E3">
              <w:rPr>
                <w:rFonts w:ascii="Router-Medium" w:hAnsi="Router-Medium" w:cs="Router-Medium"/>
                <w:b/>
                <w:bCs/>
                <w:color w:val="000000"/>
                <w:spacing w:val="-3"/>
                <w:w w:val="90"/>
                <w:position w:val="2"/>
                <w:sz w:val="17"/>
                <w:szCs w:val="17"/>
              </w:rPr>
              <w:t>Oro</w:t>
            </w:r>
          </w:p>
        </w:tc>
      </w:tr>
      <w:tr w:rsidR="006150E3" w:rsidRPr="006150E3" w14:paraId="033F9E63"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216AC204" w14:textId="77777777" w:rsidR="006150E3" w:rsidRPr="006150E3" w:rsidRDefault="006150E3" w:rsidP="006150E3">
            <w:pPr>
              <w:autoSpaceDE w:val="0"/>
              <w:autoSpaceDN w:val="0"/>
              <w:adjustRightInd w:val="0"/>
              <w:spacing w:line="235"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7A1D671" w14:textId="77777777" w:rsidR="006150E3" w:rsidRPr="006150E3" w:rsidRDefault="006150E3" w:rsidP="006150E3">
            <w:pPr>
              <w:autoSpaceDE w:val="0"/>
              <w:autoSpaceDN w:val="0"/>
              <w:adjustRightInd w:val="0"/>
              <w:spacing w:line="235"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6AC6F5D" w14:textId="77777777" w:rsidR="006150E3" w:rsidRPr="006150E3" w:rsidRDefault="006150E3" w:rsidP="006150E3">
            <w:pPr>
              <w:autoSpaceDE w:val="0"/>
              <w:autoSpaceDN w:val="0"/>
              <w:adjustRightInd w:val="0"/>
              <w:spacing w:line="235"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039131D" w14:textId="77777777" w:rsidR="006150E3" w:rsidRPr="006150E3" w:rsidRDefault="006150E3" w:rsidP="006150E3">
            <w:pPr>
              <w:autoSpaceDE w:val="0"/>
              <w:autoSpaceDN w:val="0"/>
              <w:adjustRightInd w:val="0"/>
              <w:spacing w:line="235"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789EE838" w14:textId="77777777" w:rsidR="006150E3" w:rsidRPr="006150E3" w:rsidRDefault="006150E3" w:rsidP="006150E3">
            <w:pPr>
              <w:autoSpaceDE w:val="0"/>
              <w:autoSpaceDN w:val="0"/>
              <w:adjustRightInd w:val="0"/>
              <w:spacing w:line="235" w:lineRule="auto"/>
              <w:rPr>
                <w:rFonts w:ascii="CoHeadline-Regular" w:hAnsi="CoHeadline-Regular"/>
              </w:rPr>
            </w:pPr>
          </w:p>
        </w:tc>
      </w:tr>
      <w:tr w:rsidR="006150E3" w:rsidRPr="006150E3" w14:paraId="042DD2ED"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AAC00F9" w14:textId="77777777" w:rsidR="006150E3" w:rsidRPr="006150E3" w:rsidRDefault="006150E3" w:rsidP="006150E3">
            <w:pPr>
              <w:autoSpaceDE w:val="0"/>
              <w:autoSpaceDN w:val="0"/>
              <w:adjustRightInd w:val="0"/>
              <w:spacing w:line="235" w:lineRule="auto"/>
              <w:textAlignment w:val="center"/>
              <w:rPr>
                <w:rFonts w:ascii="Router-Book" w:hAnsi="Router-Book" w:cs="Router-Book"/>
                <w:color w:val="000000"/>
                <w:spacing w:val="-3"/>
                <w:w w:val="90"/>
                <w:sz w:val="16"/>
                <w:szCs w:val="16"/>
              </w:rPr>
            </w:pPr>
            <w:r w:rsidRPr="006150E3">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3AE3576" w14:textId="79D65013" w:rsidR="006150E3" w:rsidRPr="006150E3" w:rsidRDefault="00AD2A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6150E3" w:rsidRPr="006150E3">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D45DB03"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BEFF88C" w14:textId="0C2B4909" w:rsidR="006150E3" w:rsidRPr="006150E3" w:rsidRDefault="00AD2A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6150E3" w:rsidRPr="006150E3">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01F19CE"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r>
      <w:tr w:rsidR="006150E3" w:rsidRPr="006150E3" w14:paraId="1B88F30C"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D016E77" w14:textId="77777777" w:rsidR="006150E3" w:rsidRPr="006150E3" w:rsidRDefault="006150E3" w:rsidP="006150E3">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AF7B70D"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C365640"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B9797B7"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1A3FF60"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r>
      <w:tr w:rsidR="006150E3" w:rsidRPr="006150E3" w14:paraId="30211DF3"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FE0DFC9" w14:textId="77777777" w:rsidR="006150E3" w:rsidRPr="006150E3" w:rsidRDefault="006150E3" w:rsidP="006150E3">
            <w:pPr>
              <w:suppressAutoHyphens/>
              <w:autoSpaceDE w:val="0"/>
              <w:autoSpaceDN w:val="0"/>
              <w:adjustRightInd w:val="0"/>
              <w:spacing w:line="235" w:lineRule="auto"/>
              <w:textAlignment w:val="center"/>
              <w:rPr>
                <w:rFonts w:ascii="Router-Book" w:hAnsi="Router-Book" w:cs="Router-Book"/>
                <w:color w:val="000000"/>
                <w:w w:val="90"/>
                <w:sz w:val="16"/>
                <w:szCs w:val="16"/>
              </w:rPr>
            </w:pPr>
            <w:r w:rsidRPr="006150E3">
              <w:rPr>
                <w:rFonts w:ascii="Router-Book" w:hAnsi="Router-Book" w:cs="Router-Book"/>
                <w:color w:val="000000"/>
                <w:w w:val="90"/>
                <w:sz w:val="16"/>
                <w:szCs w:val="16"/>
              </w:rPr>
              <w:t xml:space="preserve">Suplemento salidas </w:t>
            </w:r>
          </w:p>
          <w:p w14:paraId="20F6065A" w14:textId="77777777" w:rsidR="006150E3" w:rsidRPr="006150E3" w:rsidRDefault="006150E3" w:rsidP="006150E3">
            <w:pPr>
              <w:suppressAutoHyphens/>
              <w:autoSpaceDE w:val="0"/>
              <w:autoSpaceDN w:val="0"/>
              <w:adjustRightInd w:val="0"/>
              <w:spacing w:line="235" w:lineRule="auto"/>
              <w:textAlignment w:val="center"/>
              <w:rPr>
                <w:rFonts w:ascii="Router-Book" w:hAnsi="Router-Book" w:cs="Router-Book"/>
                <w:color w:val="000000"/>
                <w:spacing w:val="1"/>
                <w:w w:val="90"/>
                <w:sz w:val="16"/>
                <w:szCs w:val="16"/>
              </w:rPr>
            </w:pPr>
            <w:r w:rsidRPr="006150E3">
              <w:rPr>
                <w:rFonts w:ascii="Router-Book" w:hAnsi="Router-Book" w:cs="Router-Book"/>
                <w:color w:val="000000"/>
                <w:w w:val="90"/>
                <w:sz w:val="16"/>
                <w:szCs w:val="16"/>
              </w:rPr>
              <w:t>Junio, Julio y Agosto</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95E6691"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91812C"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A154D2D"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E3E892C" w14:textId="77777777" w:rsidR="006150E3" w:rsidRPr="006150E3" w:rsidRDefault="006150E3" w:rsidP="006150E3">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6150E3">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6150E3">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F602E"/>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94F27"/>
    <w:rsid w:val="004A6B72"/>
    <w:rsid w:val="004E1929"/>
    <w:rsid w:val="00541BF2"/>
    <w:rsid w:val="00551742"/>
    <w:rsid w:val="00580A69"/>
    <w:rsid w:val="005C146E"/>
    <w:rsid w:val="005F681D"/>
    <w:rsid w:val="006150E3"/>
    <w:rsid w:val="00671BB0"/>
    <w:rsid w:val="00714F92"/>
    <w:rsid w:val="00722D9B"/>
    <w:rsid w:val="007602E1"/>
    <w:rsid w:val="007D5E33"/>
    <w:rsid w:val="00857A2E"/>
    <w:rsid w:val="008903D9"/>
    <w:rsid w:val="0089136C"/>
    <w:rsid w:val="009467C5"/>
    <w:rsid w:val="00957DB7"/>
    <w:rsid w:val="00974CBF"/>
    <w:rsid w:val="009C7CAC"/>
    <w:rsid w:val="00A57D77"/>
    <w:rsid w:val="00AB39D3"/>
    <w:rsid w:val="00AC6703"/>
    <w:rsid w:val="00AD2AE3"/>
    <w:rsid w:val="00B03ED8"/>
    <w:rsid w:val="00B05A44"/>
    <w:rsid w:val="00B77991"/>
    <w:rsid w:val="00BD69F6"/>
    <w:rsid w:val="00CB6B4C"/>
    <w:rsid w:val="00CB7AD3"/>
    <w:rsid w:val="00CE10A0"/>
    <w:rsid w:val="00D110D7"/>
    <w:rsid w:val="00E16CFD"/>
    <w:rsid w:val="00E82C6D"/>
    <w:rsid w:val="00EC5306"/>
    <w:rsid w:val="00ED5968"/>
    <w:rsid w:val="00ED65B5"/>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150E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150E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150E3"/>
    <w:pPr>
      <w:spacing w:line="180" w:lineRule="atLeast"/>
      <w:ind w:left="113" w:hanging="113"/>
    </w:pPr>
    <w:rPr>
      <w:spacing w:val="0"/>
      <w:sz w:val="14"/>
      <w:szCs w:val="14"/>
    </w:rPr>
  </w:style>
  <w:style w:type="character" w:customStyle="1" w:styleId="negritanota">
    <w:name w:val="negrita nota"/>
    <w:uiPriority w:val="99"/>
    <w:rsid w:val="006150E3"/>
    <w:rPr>
      <w:rFonts w:ascii="Router-Bold" w:hAnsi="Router-Bold" w:cs="Router-Bold"/>
      <w:b/>
      <w:bCs/>
    </w:rPr>
  </w:style>
  <w:style w:type="paragraph" w:customStyle="1" w:styleId="textomesesfechas">
    <w:name w:val="texto meses (fechas)"/>
    <w:basedOn w:val="Textoitinerario"/>
    <w:uiPriority w:val="99"/>
    <w:rsid w:val="006150E3"/>
  </w:style>
  <w:style w:type="paragraph" w:customStyle="1" w:styleId="fechas-negrofechas">
    <w:name w:val="fechas-negro (fechas)"/>
    <w:basedOn w:val="Textoitinerario"/>
    <w:uiPriority w:val="99"/>
    <w:rsid w:val="006150E3"/>
    <w:pPr>
      <w:jc w:val="right"/>
    </w:pPr>
  </w:style>
  <w:style w:type="paragraph" w:customStyle="1" w:styleId="incluyeHoteles-Incluye">
    <w:name w:val="incluye (Hoteles-Incluye)"/>
    <w:basedOn w:val="Textoitinerario"/>
    <w:uiPriority w:val="99"/>
    <w:rsid w:val="006150E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150E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150E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150E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6150E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150E3"/>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150E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150E3"/>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1679</Words>
  <Characters>9236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2025-02-14T01:17:00Z</dcterms:modified>
</cp:coreProperties>
</file>